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i/>
          <w:color w:val="4F46E5"/>
          <w:sz w:val="16"/>
        </w:rPr>
        <w:t>КиберОснова · Шаблон документа СКЗИ · sgrc.cyberosnova.ru</w:t>
      </w:r>
    </w:p>
    <w:p/>
    <w:p>
      <w:pPr>
        <w:jc w:val="center"/>
      </w:pPr>
      <w:r>
        <w:rPr>
          <w:b/>
          <w:sz w:val="28"/>
        </w:rPr>
        <w:t>АКТ № ___</w:t>
        <w:br/>
        <w:t>приёма-передачи средств криптографической защиты информации</w:t>
        <w:br/>
        <w:t>и ключевых документов</w:t>
      </w:r>
    </w:p>
    <w:p/>
    <w:p>
      <w:pPr>
        <w:jc w:val="both"/>
      </w:pPr>
      <w:r>
        <w:rPr>
          <w:sz w:val="24"/>
        </w:rPr>
        <w:t>«___» _______________ 20___ г.</w:t>
      </w:r>
      <w:r>
        <w:t xml:space="preserve">                                                        г. _______________</w:t>
      </w:r>
    </w:p>
    <w:p/>
    <w:p>
      <w:r>
        <w:rPr>
          <w:i/>
          <w:sz w:val="20"/>
        </w:rPr>
        <w:t>(полное наименование передающей организации)</w:t>
      </w:r>
    </w:p>
    <w:p>
      <w:r>
        <w:t>________________________________________________________________________________</w:t>
      </w:r>
    </w:p>
    <w:p/>
    <w:p>
      <w:r>
        <w:t>в лице __________________________________________________ (должность, Ф.И.О.)</w:t>
      </w:r>
    </w:p>
    <w:p/>
    <w:p>
      <w:r>
        <w:t>передаёт, а</w:t>
      </w:r>
    </w:p>
    <w:p/>
    <w:p>
      <w:r>
        <w:rPr>
          <w:i/>
          <w:sz w:val="20"/>
        </w:rPr>
        <w:t>(полное наименование принимающей организации)</w:t>
      </w:r>
    </w:p>
    <w:p>
      <w:r>
        <w:t>________________________________________________________________________________</w:t>
      </w:r>
    </w:p>
    <w:p/>
    <w:p>
      <w:r>
        <w:t>в лице __________________________________________________ (должность, Ф.И.О.)</w:t>
      </w:r>
    </w:p>
    <w:p/>
    <w:p>
      <w:r>
        <w:t>принимает следующие СКЗИ, эксплуатационную и техническую документацию к ним, ключевые документы: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№</w:t>
              <w:br/>
              <w:t>п/п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Наименование СКЗИ /</w:t>
              <w:br/>
              <w:t>ключевого документа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Регистрационный</w:t>
              <w:br/>
              <w:t>(серийный) номер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Номер экземпляра</w:t>
              <w:br/>
              <w:t>(крипт. номер)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Кол-во</w:t>
              <w:br/>
              <w:t>экз.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Номер</w:t>
              <w:br/>
              <w:t>сертификата</w:t>
              <w:br/>
              <w:t>соответствия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Примечание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r>
        <w:t>Всего передано ________ (________________________) наименований, ________ (_______________________) экземпляров.</w:t>
      </w:r>
    </w:p>
    <w:p/>
    <w:p>
      <w:r>
        <w:t>Основание передачи: ____________________________________________________________</w:t>
      </w:r>
    </w:p>
    <w:p/>
    <w:p/>
    <w:p>
      <w:r>
        <w:rPr>
          <w:b/>
        </w:rPr>
        <w:t>Передал:</w:t>
      </w:r>
    </w:p>
    <w:p/>
    <w:p>
      <w:r>
        <w:t>_____________ / __________________________ / «___» ___________ 20___ г.</w:t>
      </w:r>
    </w:p>
    <w:p>
      <w:r>
        <w:rPr>
          <w:i/>
          <w:sz w:val="16"/>
        </w:rPr>
        <w:t>(подпись)                  (расшифровка подписи)</w:t>
      </w:r>
    </w:p>
    <w:p/>
    <w:p>
      <w:r>
        <w:rPr>
          <w:b/>
        </w:rPr>
        <w:t>Принял:</w:t>
      </w:r>
    </w:p>
    <w:p/>
    <w:p>
      <w:r>
        <w:t>_____________ / __________________________ / «___» ___________ 20___ г.</w:t>
      </w:r>
    </w:p>
    <w:p>
      <w:r>
        <w:rPr>
          <w:i/>
          <w:sz w:val="16"/>
        </w:rPr>
        <w:t>(подпись)                  (расшифровка подписи)</w:t>
      </w:r>
    </w:p>
    <w:p/>
    <w:p/>
    <w:p>
      <w:r>
        <w:t>М.П.                                                                                                             М.П.</w:t>
      </w:r>
    </w:p>
    <w:p/>
    <w:p>
      <w:r>
        <w:rPr>
          <w:i/>
          <w:color w:val="6B7280"/>
          <w:sz w:val="16"/>
        </w:rPr>
        <w:t>Составляется в 2 экземплярах на основании п. 28–30 Приказа ФАПСИ от 13.06.2001 №152. По одному экземпляру для передающей и принимающей стороны. Хранится в органе криптографической защиты не менее 5 лет.</w:t>
      </w:r>
    </w:p>
    <w:p>
      <w:r>
        <w:br w:type="page"/>
      </w:r>
    </w:p>
    <w:p>
      <w:pPr>
        <w:jc w:val="center"/>
      </w:pPr>
      <w:r>
        <w:rPr>
          <w:i/>
          <w:color w:val="4F46E5"/>
          <w:sz w:val="16"/>
        </w:rPr>
        <w:t>КиберОснова · Шаблон документа СКЗИ · sgrc.cyberosnova.ru</w:t>
      </w:r>
    </w:p>
    <w:p/>
    <w:p>
      <w:pPr>
        <w:jc w:val="center"/>
      </w:pPr>
      <w:r>
        <w:rPr>
          <w:b/>
          <w:color w:val="065F46"/>
        </w:rPr>
        <w:t>[ ОБРАЗЕЦ ЗАПОЛНЕНИЯ ]</w:t>
      </w:r>
    </w:p>
    <w:p/>
    <w:p>
      <w:pPr>
        <w:jc w:val="center"/>
      </w:pPr>
      <w:r>
        <w:rPr>
          <w:b/>
          <w:sz w:val="28"/>
        </w:rPr>
        <w:t>АКТ № 5</w:t>
        <w:br/>
        <w:t>приёма-передачи средств криптографической защиты информации</w:t>
        <w:br/>
        <w:t>и ключевых документов</w:t>
      </w:r>
    </w:p>
    <w:p/>
    <w:p>
      <w:r>
        <w:t>«20» февраля 2026 г.                                                  г. Москва</w:t>
      </w:r>
    </w:p>
    <w:p/>
    <w:p>
      <w:r>
        <w:rPr>
          <w:b/>
        </w:rPr>
        <w:t>ООО «КриптоПро»</w:t>
      </w:r>
    </w:p>
    <w:p/>
    <w:p>
      <w:r>
        <w:t>в лице менеджера по работе с клиентами Иванова А.В.</w:t>
      </w:r>
    </w:p>
    <w:p/>
    <w:p>
      <w:r>
        <w:t>передаёт, а</w:t>
      </w:r>
    </w:p>
    <w:p/>
    <w:p>
      <w:r>
        <w:rPr>
          <w:b/>
        </w:rPr>
        <w:t>АО «ПримерОрганизация»</w:t>
      </w:r>
    </w:p>
    <w:p/>
    <w:p>
      <w:r>
        <w:t>в лице начальника отдела ИБ Петрова М.К.</w:t>
      </w:r>
    </w:p>
    <w:p/>
    <w:p>
      <w:r>
        <w:t>принимает следующие СКЗИ: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№</w:t>
              <w:br/>
              <w:t>п/п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Наименование СКЗИ /</w:t>
              <w:br/>
              <w:t>ключевого документа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Регистрационный</w:t>
              <w:br/>
              <w:t>(серийный) номер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Номер экземпляра</w:t>
              <w:br/>
              <w:t>(крипт. номер)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Кол-во</w:t>
              <w:br/>
              <w:t>экз.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Номер</w:t>
              <w:br/>
              <w:t>сертификата</w:t>
              <w:br/>
              <w:t>соответствия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  <w:sz w:val="18"/>
              </w:rPr>
              <w:t>Примечание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КриптоПро CSP 5.0 R3</w:t>
              <w:br/>
              <w:t>(лицензия, дистрибутив)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ХХХХ-ХХХХ-ХХХХ-ХХХХ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000001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СФ/124-4567</w:t>
              <w:br/>
              <w:t>от 01.07.2025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Бессрочная</w:t>
              <w:br/>
              <w:t>лицензия, класс КС1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Рутокен ЭЦП 3.0 NFC</w:t>
              <w:br/>
              <w:t>(аппаратный токен)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S/N: RT-2026-00123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—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ФСТЭК</w:t>
              <w:br/>
              <w:t>№4673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5 шт. в упаковке;</w:t>
              <w:br/>
              <w:t>передан по описи</w:t>
            </w:r>
          </w:p>
        </w:tc>
      </w:tr>
      <w:tr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Ключевой контейнер</w:t>
              <w:br/>
              <w:t>(сертификат КЭП)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КНТ-2026-005</w:t>
              <w:br/>
              <w:t>серия КД-2026-А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КН-005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—</w:t>
            </w:r>
          </w:p>
        </w:tc>
        <w:tc>
          <w:tcPr>
            <w:tcW w:type="dxa" w:w="1234"/>
          </w:tcPr>
          <w:p>
            <w:pPr>
              <w:jc w:val="left"/>
            </w:pPr>
            <w:r>
              <w:rPr>
                <w:sz w:val="18"/>
              </w:rPr>
              <w:t>На носителе</w:t>
              <w:br/>
              <w:t>Рутокен Lite;</w:t>
              <w:br/>
              <w:t>срок до 20.02.2027</w:t>
            </w:r>
          </w:p>
        </w:tc>
      </w:tr>
    </w:tbl>
    <w:p/>
    <w:p>
      <w:r>
        <w:t>Всего передано 3 (три) наименования, 7 (семь) экземпляров.</w:t>
      </w:r>
    </w:p>
    <w:p/>
    <w:p>
      <w:r>
        <w:t>Основание передачи: Договор поставки №ДП-2026/045 от 15.02.2026</w:t>
      </w:r>
    </w:p>
    <w:p/>
    <w:p/>
    <w:p>
      <w:r>
        <w:rPr>
          <w:b/>
        </w:rPr>
        <w:t>Передал:</w:t>
      </w:r>
    </w:p>
    <w:p/>
    <w:p>
      <w:r>
        <w:t>_____________ / Иванов А.В. / «20» февраля 2026 г.</w:t>
      </w:r>
    </w:p>
    <w:p/>
    <w:p>
      <w:r>
        <w:rPr>
          <w:b/>
        </w:rPr>
        <w:t>Принял:</w:t>
      </w:r>
    </w:p>
    <w:p/>
    <w:p>
      <w:r>
        <w:t>_____________ / Петров М.К. / «20» февраля 2026 г.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